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235" w:rsidRPr="00080FF3" w:rsidRDefault="00DA1235" w:rsidP="00080FF3">
      <w:pPr>
        <w:ind w:firstLine="567"/>
        <w:jc w:val="center"/>
        <w:rPr>
          <w:rFonts w:ascii="Times New Roman" w:hAnsi="Times New Roman" w:cs="Times New Roman"/>
          <w:b/>
          <w:sz w:val="24"/>
          <w:szCs w:val="24"/>
        </w:rPr>
      </w:pPr>
      <w:bookmarkStart w:id="0" w:name="_GoBack"/>
      <w:bookmarkEnd w:id="0"/>
      <w:r w:rsidRPr="00080FF3">
        <w:rPr>
          <w:rFonts w:ascii="Times New Roman" w:hAnsi="Times New Roman" w:cs="Times New Roman"/>
          <w:b/>
          <w:sz w:val="24"/>
          <w:szCs w:val="24"/>
        </w:rPr>
        <w:t>ГЛОССАРИЙ</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Академиялық деңгей (Degree)</w:t>
      </w:r>
      <w:r w:rsidRPr="00080FF3">
        <w:rPr>
          <w:rFonts w:ascii="Times New Roman" w:hAnsi="Times New Roman" w:cs="Times New Roman"/>
          <w:sz w:val="24"/>
          <w:szCs w:val="24"/>
        </w:rPr>
        <w:t xml:space="preserve"> – қорытынды аттестаттау нәтижелері бойынша, тиісті оқу бағдарламаларын меңгерген білім алушыларға білім беру ұйымдары тағайындайтын дәреже. </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Академиялық еркіндік</w:t>
      </w:r>
      <w:r w:rsidRPr="00080FF3">
        <w:rPr>
          <w:rFonts w:ascii="Times New Roman" w:hAnsi="Times New Roman" w:cs="Times New Roman"/>
          <w:sz w:val="24"/>
          <w:szCs w:val="24"/>
        </w:rPr>
        <w:t xml:space="preserve"> – білім беру үрдісінің субъектілеріне оларды таңдау бойынша жиынтық пәндерден, оқытудың қосымша түрлерінен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кілеттіктер жиынтығы. </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Академиялық мобильдік</w:t>
      </w:r>
      <w:r w:rsidRPr="00080FF3">
        <w:rPr>
          <w:rFonts w:ascii="Times New Roman" w:hAnsi="Times New Roman" w:cs="Times New Roman"/>
          <w:sz w:val="24"/>
          <w:szCs w:val="24"/>
        </w:rPr>
        <w:t xml:space="preserve"> – білім алушыларды немесе оқытушызерттеушілерді белгілі бір академиялық кезеңге: семестр немесе оқу жылына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зге жоғары оқу орнына (ел ішінде немесе шетелде) игерген білім бағдарламаларын міндетті түрде кредит түрінде сынақ ретінде тапсыра отырып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з ЖОО-сында немесе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зге ЖОО-да білімін жалғастыру немесе зерттеулер жүргізу үшін ауыстыру. </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Арнайы (коррекциялық) педагогика</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дене және әлеуметтік дамуында ауытқушылықтары бар балалар мен ересектерді оқыту мен тәрбиелеудің теориялық негіздерін, қағидаларын, әдіс-тәсілдері мен түрлерін, құралдарын зерттеп жасайды. Оның салалары: </w:t>
      </w:r>
      <w:r w:rsidRPr="00080FF3">
        <w:rPr>
          <w:rFonts w:ascii="Times New Roman" w:hAnsi="Times New Roman" w:cs="Times New Roman"/>
          <w:b/>
          <w:sz w:val="24"/>
          <w:szCs w:val="24"/>
        </w:rPr>
        <w:t>логопедия</w:t>
      </w:r>
      <w:r w:rsidRPr="00080FF3">
        <w:rPr>
          <w:rFonts w:ascii="Times New Roman" w:hAnsi="Times New Roman" w:cs="Times New Roman"/>
          <w:sz w:val="24"/>
          <w:szCs w:val="24"/>
        </w:rPr>
        <w:t xml:space="preserve"> (тіл дамуында кемістігі бар адамдарды оқыту мен тәрбиелеу), </w:t>
      </w:r>
      <w:r w:rsidRPr="00080FF3">
        <w:rPr>
          <w:rFonts w:ascii="Times New Roman" w:hAnsi="Times New Roman" w:cs="Times New Roman"/>
          <w:b/>
          <w:sz w:val="24"/>
          <w:szCs w:val="24"/>
        </w:rPr>
        <w:t>сурдопедагогика</w:t>
      </w:r>
      <w:r w:rsidRPr="00080FF3">
        <w:rPr>
          <w:rFonts w:ascii="Times New Roman" w:hAnsi="Times New Roman" w:cs="Times New Roman"/>
          <w:sz w:val="24"/>
          <w:szCs w:val="24"/>
        </w:rPr>
        <w:t xml:space="preserve"> (естімейтін және нашар еститін адамдарды оқыту мен тәрбиелеу), </w:t>
      </w:r>
      <w:r w:rsidRPr="00080FF3">
        <w:rPr>
          <w:rFonts w:ascii="Times New Roman" w:hAnsi="Times New Roman" w:cs="Times New Roman"/>
          <w:b/>
          <w:sz w:val="24"/>
          <w:szCs w:val="24"/>
        </w:rPr>
        <w:t xml:space="preserve">тифлопедагогика </w:t>
      </w:r>
      <w:r w:rsidRPr="00080FF3">
        <w:rPr>
          <w:rFonts w:ascii="Times New Roman" w:hAnsi="Times New Roman" w:cs="Times New Roman"/>
          <w:sz w:val="24"/>
          <w:szCs w:val="24"/>
        </w:rPr>
        <w:t>(к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рмейтін және нашар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ретін адамдарды оқыту мен тәрбиелеу), </w:t>
      </w:r>
      <w:r w:rsidRPr="00080FF3">
        <w:rPr>
          <w:rFonts w:ascii="Times New Roman" w:hAnsi="Times New Roman" w:cs="Times New Roman"/>
          <w:b/>
          <w:sz w:val="24"/>
          <w:szCs w:val="24"/>
        </w:rPr>
        <w:t xml:space="preserve">олигофренопедагогика </w:t>
      </w:r>
      <w:r w:rsidRPr="00080FF3">
        <w:rPr>
          <w:rFonts w:ascii="Times New Roman" w:hAnsi="Times New Roman" w:cs="Times New Roman"/>
          <w:sz w:val="24"/>
          <w:szCs w:val="24"/>
        </w:rPr>
        <w:t xml:space="preserve">(психикалық дамуы баяу және ақыл-ойы дамуының кемістіктері бар адамдарды оқыту мен тәрбиелеу). </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Әлеуметтік педагогика</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әлеуметтік ортаның нақты жағдайын ескере отырып тұлғаны тәрбиелеуді оңтайландыру бойынша тәрбиелік шаралар жүйесін жасаудың теориясы мен тәжірибесі. </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Бакалавр</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жоғары білім берудің тиісті білім беру бағдарламаларын меңгерген адамдарға берілетін академиялық дәреже. </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Белсенді үлестірмелі материалдар</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білім алушының тақырыпты шығармашылықпен табысты меңгеру үшін оқу сабақтарында таратылатын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рнекі безендірілген материалдар (дәріс тезистері, сілтемелер, слайдтар, мысалдар, глоссарийлер,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з бетінше жұмыс істеуге арналған тапсырмалар). </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алушының академиялық рейтингі (Rating</w:t>
      </w:r>
      <w:r w:rsidRPr="00080FF3">
        <w:rPr>
          <w:rFonts w:ascii="Times New Roman" w:hAnsi="Times New Roman" w:cs="Times New Roman"/>
          <w:sz w:val="24"/>
          <w:szCs w:val="24"/>
        </w:rPr>
        <w:t>) – аралық аттестаттау нәтижелері бойынша жасалатын білім алушының оқу бағдарлама пәнін игеру деңгейінің сандық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рсеткіші. </w:t>
      </w:r>
    </w:p>
    <w:p w:rsidR="001F0A9F"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алушыларды аралық аттестаттау</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білім алушының емтихан сессиясы кезеңінде бір пәннің толық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лемін немесе бір б</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лігінің мазмұнын аяқтап болғаннан кейін оның игеру сапасын бағалау мақсатында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ткізілетін рәсім.</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алушыларды қорытынды аттестаттау</w:t>
      </w:r>
      <w:r w:rsidRPr="00080FF3">
        <w:rPr>
          <w:rFonts w:ascii="Times New Roman" w:hAnsi="Times New Roman" w:cs="Times New Roman"/>
          <w:sz w:val="24"/>
          <w:szCs w:val="24"/>
        </w:rPr>
        <w:t xml:space="preserve"> (Qualification</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Eхamination)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мемлекеттік жалпыға міндетті білім беру стандартында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қарастырылған оқу пәндерінің игеру дәрежесін немесе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лемін анықтау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мақсатында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ткізілетін рәсім.</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алушылардың өзіндік жұмыстары</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 бетінше оқуға берілген,</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оқу-әдістемелік әдебиеттермен және ұсынымдармен қамтамасыз етілген,</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тест, бақылау </w:t>
      </w:r>
      <w:r w:rsidRPr="00080FF3">
        <w:rPr>
          <w:rFonts w:ascii="Times New Roman" w:hAnsi="Times New Roman" w:cs="Times New Roman"/>
          <w:sz w:val="24"/>
          <w:szCs w:val="24"/>
        </w:rPr>
        <w:lastRenderedPageBreak/>
        <w:t>жұмыстары, коллоквиумдар, рефераттар, шығармалар мен есеп</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берулер түрінде бақыланатын тақырыптардың нақты тізбесі бойынша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жасалатын жұмыс; білім алушының санатына қарай ол студенттің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зіндік</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жұмыстары, магистранттың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зіндік жұмыстары және докторанттың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зіндік</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жұмыстары болып б</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лінеді; Білім алушылардың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зіндік жұмыстарының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барлық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лемі білім алушылардан күнсайын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зіндік жұмыстарды талап</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ететін тапсырмалармен расталады.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алушылардың оқудағы жетістігі</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білім алушылардың оқу</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үдерісінде алатын және жеке тұлғаның қол жеткізген даму деңгейін</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рсететін білімі, іскерліктері мен дағдылары, құзыреті.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алушылардың оқудағы жетістіктерін бақылау</w:t>
      </w:r>
      <w:r w:rsidRPr="00080FF3">
        <w:rPr>
          <w:rFonts w:ascii="Times New Roman" w:hAnsi="Times New Roman" w:cs="Times New Roman"/>
          <w:sz w:val="24"/>
          <w:szCs w:val="24"/>
        </w:rPr>
        <w:t xml:space="preserve"> </w:t>
      </w:r>
      <w:r w:rsidR="00080FF3" w:rsidRPr="00080FF3">
        <w:rPr>
          <w:rFonts w:ascii="Times New Roman" w:hAnsi="Times New Roman" w:cs="Times New Roman"/>
          <w:sz w:val="24"/>
          <w:szCs w:val="24"/>
        </w:rPr>
        <w:t>–</w:t>
      </w:r>
      <w:r w:rsidRPr="00080FF3">
        <w:rPr>
          <w:rFonts w:ascii="Times New Roman" w:hAnsi="Times New Roman" w:cs="Times New Roman"/>
          <w:sz w:val="24"/>
          <w:szCs w:val="24"/>
        </w:rPr>
        <w:t xml:space="preserve"> жоғары оқу</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орындары дербес анықтайтын бақылау мен аттестаттаудың әртүрлі</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нысандары арқылы (ағымдық, межелік, қорытынды) білім алушылардың</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білім деңгейін тексеру.</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алушылардың үлгеріміне ағымдық бақылау</w:t>
      </w:r>
      <w:r w:rsidRPr="00080FF3">
        <w:rPr>
          <w:rFonts w:ascii="Times New Roman" w:hAnsi="Times New Roman" w:cs="Times New Roman"/>
          <w:sz w:val="24"/>
          <w:szCs w:val="24"/>
        </w:rPr>
        <w:t xml:space="preserve"> – академиялық</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кезең ішінде, оқытушымен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ткізілетін аудиториялық және аудиториялардан</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тыс сабақтарда білім алушылардың білімін оқу бағдарламасына сәйкес</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жүйелі түрде тексеру.</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беру</w:t>
      </w:r>
      <w:r w:rsidRPr="00080FF3">
        <w:rPr>
          <w:rFonts w:ascii="Times New Roman" w:hAnsi="Times New Roman" w:cs="Times New Roman"/>
          <w:sz w:val="24"/>
          <w:szCs w:val="24"/>
        </w:rPr>
        <w:t xml:space="preserve"> – білім, іскерлік, дағдыны, құндылықтар мен әрекет</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тәжірибесін игеру үрдісі мен оның нәтижесі. Білім беру - бұл әлеуметтік</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құбылыс ретінде дербес жүйе, оның негізгі функциясы қоғам мүшелерін</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оқыту және тәрбиелеу, белгілі бір білімді, идеяларды, адамгершілік</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құндылықтарды, іскерлік, дағдылар, мінез құлық нормаларын меңгеруге</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бағытталады, олардың мазмұны қоғамдағы әлеуметтік, экономикалық, саяси</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жағдайларға байланысты және қоғамның материалдық техникалық даму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деңгейін анықтайды.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беру жүйесі</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зара іс-қимыл жасайтын білім беру деңгейінің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сабақтастығын қамтамасыз ететін мемлекеттік жалпыға міндетті білім беру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стандарттарының және білім беретін оқу бағдарламаларының; меншік</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нысандарына, үлгілері мен түрлеріне қарамастан, білім беру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бағдарламаларын іске асыратын білім беру ұйымдарының; білім беруді</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басқару органдары және тиісті инфрақұрылымдар, оның ішінде білім сапасы</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мониторингін жүзеге асыратын ғылыми және оқу-әдістемелік қамтамасыз ету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ұйымдарының жиынтығын білдіреді.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беру қызметі</w:t>
      </w:r>
      <w:r w:rsidRPr="00080FF3">
        <w:rPr>
          <w:rFonts w:ascii="Times New Roman" w:hAnsi="Times New Roman" w:cs="Times New Roman"/>
          <w:sz w:val="24"/>
          <w:szCs w:val="24"/>
        </w:rPr>
        <w:t xml:space="preserve"> – білім беру субъектілерінің мақсатты, педагогтік</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негізделген, дәйекті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зара іс-қимылы барысында жеке адамды оқыту, дамыту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және тәрбиелеу міндеттері шешілетін үрдіс.</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беру мониторингі</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білім беру процестерін жүзеге асырудың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жай-күйін және нәтижелері мен шарттары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згеруінің серпінін, білім</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алушылар контингентін, білім беру ұйымдары желісін жүйелі түрде байқау,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талдау, бағалау және болжау.</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беру сапасын бағалаудың ұлттық жүйесі</w:t>
      </w:r>
      <w:r w:rsidRPr="00080FF3">
        <w:rPr>
          <w:rFonts w:ascii="Times New Roman" w:hAnsi="Times New Roman" w:cs="Times New Roman"/>
          <w:sz w:val="24"/>
          <w:szCs w:val="24"/>
        </w:rPr>
        <w:t xml:space="preserve"> – білім беру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сапасының мемлекеттік жалпыға міндетті білім беру стандарттарына, жеке</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адамның, қоғам мен мемлекеттің қажеттіліктеріне сәйкестігін белгілеудің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институционалдық құрылымдары, рәсімдері, нысандары мен әдістерінің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жиынтығы.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 xml:space="preserve">Білім беру туралы құжаттарды нострификациялау </w:t>
      </w:r>
      <w:r w:rsidR="003A3490" w:rsidRPr="00080FF3">
        <w:rPr>
          <w:rFonts w:ascii="Times New Roman" w:hAnsi="Times New Roman" w:cs="Times New Roman"/>
          <w:b/>
          <w:sz w:val="24"/>
          <w:szCs w:val="24"/>
        </w:rPr>
        <w:t>–</w:t>
      </w:r>
      <w:r w:rsidRPr="00080FF3">
        <w:rPr>
          <w:rFonts w:ascii="Times New Roman" w:hAnsi="Times New Roman" w:cs="Times New Roman"/>
          <w:sz w:val="24"/>
          <w:szCs w:val="24"/>
        </w:rPr>
        <w:t xml:space="preserve"> басқа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мемлекеттерде, халықаралық немесе шетелдік оқу орындарында (олардың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филиалдарында) білім алған адамдарға берілген құжаттардың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баламалылығын айқындау мақсатында жүргізілетін рәсім.</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беру ұйымдарын аккредиттеу</w:t>
      </w:r>
      <w:r w:rsidRPr="00080FF3">
        <w:rPr>
          <w:rFonts w:ascii="Times New Roman" w:hAnsi="Times New Roman" w:cs="Times New Roman"/>
          <w:sz w:val="24"/>
          <w:szCs w:val="24"/>
        </w:rPr>
        <w:t xml:space="preserve"> – білім беру қызметтерінің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сапасы туралы объективті ақпарат беру және оны жетілдірудің тиімді</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тетіктерінің бар екенін растау </w:t>
      </w:r>
      <w:r w:rsidRPr="00080FF3">
        <w:rPr>
          <w:rFonts w:ascii="Times New Roman" w:hAnsi="Times New Roman" w:cs="Times New Roman"/>
          <w:sz w:val="24"/>
          <w:szCs w:val="24"/>
        </w:rPr>
        <w:lastRenderedPageBreak/>
        <w:t>мақсатында аккредиттеу органының олардың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белгіленген талаптар мен стандарттарға сәйкестігін тану рәсімі.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Білім беру ұйымдарын мемлекеттік аттестаттay</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білім беру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ұйымдары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рсететін білім беру қызметтерінің мемлекеттік жалпыға міндетті</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стандарт талаптарына сәйкестігін бақылау мақсатымен жүргізілетін рәсім.</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 xml:space="preserve">Дидактика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білім беру мен оқыту мәселелерін зерттейтін оқыту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теориясы, педагогика ғылымның саласы. Дидактиканың зерттеу пәні </w:t>
      </w:r>
      <w:r w:rsidR="003A3490" w:rsidRPr="00080FF3">
        <w:rPr>
          <w:rFonts w:ascii="Times New Roman" w:hAnsi="Times New Roman" w:cs="Times New Roman"/>
          <w:sz w:val="24"/>
          <w:szCs w:val="24"/>
        </w:rPr>
        <w:t>–</w:t>
      </w:r>
      <w:r w:rsidRPr="00080FF3">
        <w:rPr>
          <w:rFonts w:ascii="Times New Roman" w:hAnsi="Times New Roman" w:cs="Times New Roman"/>
          <w:sz w:val="24"/>
          <w:szCs w:val="24"/>
        </w:rPr>
        <w:t xml:space="preserve"> оқыту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мен оқытудың барысы, нәтижелері. Дидактика жалпы орта білім беру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тұжырымдамасы, үздіксіз халыққа білім беру жүйесі және т.б. проблемаларды</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зерттейді.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Екі дипломдық білім</w:t>
      </w:r>
      <w:r w:rsidRPr="00080FF3">
        <w:rPr>
          <w:rFonts w:ascii="Times New Roman" w:hAnsi="Times New Roman" w:cs="Times New Roman"/>
          <w:sz w:val="24"/>
          <w:szCs w:val="24"/>
        </w:rPr>
        <w:t xml:space="preserve"> – екі тең бағалы диплом (Double Major)</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немесе бір негізгі және екінші қосымша диплом (Major Minor) алу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мақсатында екі оқу жоспары (білім беру бағдарламалары) бойынша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параллельді білім алу мүмкіндігі.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Еуропалық трансферт (аударым) және несиелік</w:t>
      </w:r>
      <w:r w:rsidR="00080FF3">
        <w:rPr>
          <w:rFonts w:ascii="Times New Roman" w:hAnsi="Times New Roman" w:cs="Times New Roman"/>
          <w:b/>
          <w:sz w:val="24"/>
          <w:szCs w:val="24"/>
          <w:lang w:val="kk-KZ"/>
        </w:rPr>
        <w:t xml:space="preserve"> </w:t>
      </w:r>
      <w:r w:rsidRPr="00080FF3">
        <w:rPr>
          <w:rFonts w:ascii="Times New Roman" w:hAnsi="Times New Roman" w:cs="Times New Roman"/>
          <w:b/>
          <w:sz w:val="24"/>
          <w:szCs w:val="24"/>
        </w:rPr>
        <w:t>жинақтау жүйесі</w:t>
      </w:r>
      <w:r w:rsidR="003A3490" w:rsidRPr="00080FF3">
        <w:rPr>
          <w:rFonts w:ascii="Times New Roman" w:hAnsi="Times New Roman" w:cs="Times New Roman"/>
          <w:b/>
          <w:sz w:val="24"/>
          <w:szCs w:val="24"/>
          <w:lang w:val="kk-KZ"/>
        </w:rPr>
        <w:t xml:space="preserve"> </w:t>
      </w:r>
      <w:r w:rsidRPr="00080FF3">
        <w:rPr>
          <w:rFonts w:ascii="Times New Roman" w:hAnsi="Times New Roman" w:cs="Times New Roman"/>
          <w:b/>
          <w:sz w:val="24"/>
          <w:szCs w:val="24"/>
        </w:rPr>
        <w:t>(ECTS</w:t>
      </w:r>
      <w:r w:rsidRPr="00080FF3">
        <w:rPr>
          <w:rFonts w:ascii="Times New Roman" w:hAnsi="Times New Roman" w:cs="Times New Roman"/>
          <w:sz w:val="24"/>
          <w:szCs w:val="24"/>
        </w:rPr>
        <w:t>) білім беру траекториясы, оқу орны және оқыту елі ауысқан жағдайда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білім алушылардың игерген оқу пәндерін (кредит мен бағаларын қоса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алғанда) салыстыру және қайта сынақтан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ткізуде пайдаланылатын білім</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беру бағдарламалары компоненттеріне сынақ бірліктерін (несие) белгілеу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әдісі.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Жеке оқу жоспары</w:t>
      </w:r>
      <w:r w:rsidRPr="00080FF3">
        <w:rPr>
          <w:rFonts w:ascii="Times New Roman" w:hAnsi="Times New Roman" w:cs="Times New Roman"/>
          <w:sz w:val="24"/>
          <w:szCs w:val="24"/>
        </w:rPr>
        <w:t xml:space="preserve"> </w:t>
      </w:r>
      <w:r w:rsidR="00080FF3">
        <w:rPr>
          <w:rFonts w:ascii="Times New Roman" w:hAnsi="Times New Roman" w:cs="Times New Roman"/>
          <w:sz w:val="24"/>
          <w:szCs w:val="24"/>
        </w:rPr>
        <w:t>–</w:t>
      </w:r>
      <w:r w:rsidRPr="00080FF3">
        <w:rPr>
          <w:rFonts w:ascii="Times New Roman" w:hAnsi="Times New Roman" w:cs="Times New Roman"/>
          <w:sz w:val="24"/>
          <w:szCs w:val="24"/>
        </w:rPr>
        <w:t xml:space="preserve"> білім алушымен ҮОЖ және элективті пәндердің</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каталогы негізінде эдвайзердің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мегімен әрбір оқу жылына дербес</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жасалатын оқу жоспары.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Инновациялық - білім беру консорциумы</w:t>
      </w:r>
      <w:r w:rsidRPr="00080FF3">
        <w:rPr>
          <w:rFonts w:ascii="Times New Roman" w:hAnsi="Times New Roman" w:cs="Times New Roman"/>
          <w:sz w:val="24"/>
          <w:szCs w:val="24"/>
        </w:rPr>
        <w:t xml:space="preserve"> – жоғары оқу орындары,</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ғылыми ұйымдар мен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ндіріс саласында жұмыс істейтін басқа да заңды</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тұлғалар іргелі, қолданбалы ғылыми зерттеулер мен технологиялық инновациялар негізінде жоғары білікті мамандар даярлау үшін зияткерлік,</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қаржылық және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зге де ресурстарды біріктіретін, бірлескен қызмет туралы</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шарт негізіндегі ерікті тең құқықты бірлестік.</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Инновациялық университет</w:t>
      </w:r>
      <w:r w:rsidRPr="00080FF3">
        <w:rPr>
          <w:rFonts w:ascii="Times New Roman" w:hAnsi="Times New Roman" w:cs="Times New Roman"/>
          <w:sz w:val="24"/>
          <w:szCs w:val="24"/>
        </w:rPr>
        <w:t xml:space="preserve"> – инновациялық қызметтің толық</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циклін, іргелі және іздестіру зерттеулерін, қолданбалы зерттеулер мен</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тәжірибелік-конструкторлық әзірлемелерді жүргізуді және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ндіріске</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ғылыми-зерттеулер нәтижелерін енгізуді іске асыруға қабілетті ғылыми-білім</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беру кешені.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Институционалдық аккредиттеу</w:t>
      </w:r>
      <w:r w:rsidRPr="00080FF3">
        <w:rPr>
          <w:rFonts w:ascii="Times New Roman" w:hAnsi="Times New Roman" w:cs="Times New Roman"/>
          <w:sz w:val="24"/>
          <w:szCs w:val="24"/>
        </w:rPr>
        <w:t xml:space="preserve"> – білім беру ұйымының білім беру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бағдарламаларын мәлімделген мәртебесіне сәйкес сапалы ұсынуы ж</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ніндегі</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қызметін бағалау.</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Көзқарас</w:t>
      </w:r>
      <w:r w:rsidRPr="00080FF3">
        <w:rPr>
          <w:rFonts w:ascii="Times New Roman" w:hAnsi="Times New Roman" w:cs="Times New Roman"/>
          <w:sz w:val="24"/>
          <w:szCs w:val="24"/>
        </w:rPr>
        <w:t xml:space="preserve"> (подход) – мәселелерді шешу негізінде жатқан идеялар,</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принциптер, әдістер жиынтығы. Кейбір кезде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зқарасты әдіске теңейді</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(мысалы жүйелілік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зқарас немесе жүйелілік әдіс), бірақ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зқарас ұғымы</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әдістен қарағанда кең ұғым. бұл мәселені шешудің идеологиясы мен</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әдіснамасы, ол негізгі идеяны, әлеуметтік-экономикалық, философиялық,</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психологиялық-педагогикалық алғышарттарды, негізгі мақсаттарды, сол</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мақсаттарға жетудің принциптерін, кезеңдерін, механизмдерін анықтайды.</w:t>
      </w:r>
      <w:r w:rsid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Әдіс – ол тар ұғым, ол белгілі бір жағдайда белгілі бір міндетті шешуде қалай</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әрекет ету қажеттігі туралы білім.</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Кредит</w:t>
      </w:r>
      <w:r w:rsidRPr="00080FF3">
        <w:rPr>
          <w:rFonts w:ascii="Times New Roman" w:hAnsi="Times New Roman" w:cs="Times New Roman"/>
          <w:sz w:val="24"/>
          <w:szCs w:val="24"/>
        </w:rPr>
        <w:t xml:space="preserve"> (Credit, Credit-hour) – білім алушының/оқытушының оқу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жұмысы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лемін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лшейтін сәйкестендірілген бірлігі.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lastRenderedPageBreak/>
        <w:t>Кредиттік оқыту технологиясы</w:t>
      </w:r>
      <w:r w:rsidRPr="00080FF3">
        <w:rPr>
          <w:rFonts w:ascii="Times New Roman" w:hAnsi="Times New Roman" w:cs="Times New Roman"/>
          <w:sz w:val="24"/>
          <w:szCs w:val="24"/>
        </w:rPr>
        <w:t xml:space="preserve"> </w:t>
      </w:r>
      <w:r w:rsidR="003A3490" w:rsidRPr="00080FF3">
        <w:rPr>
          <w:rFonts w:ascii="Times New Roman" w:hAnsi="Times New Roman" w:cs="Times New Roman"/>
          <w:sz w:val="24"/>
          <w:szCs w:val="24"/>
        </w:rPr>
        <w:t>–</w:t>
      </w:r>
      <w:r w:rsidRPr="00080FF3">
        <w:rPr>
          <w:rFonts w:ascii="Times New Roman" w:hAnsi="Times New Roman" w:cs="Times New Roman"/>
          <w:sz w:val="24"/>
          <w:szCs w:val="24"/>
        </w:rPr>
        <w:t xml:space="preserve"> білім алушы мен оқытушының оқу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жұмысы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лемінің біріздендірілген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лшем бірлігі ретінде кредитті қолдану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арқылы, білім алушының пәндерді таңдауы және реттілікпен оқуын дербес</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жоспарлауы негізінде оқыту.</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Қорытынды бақылау –</w:t>
      </w:r>
      <w:r w:rsidRPr="00080FF3">
        <w:rPr>
          <w:rFonts w:ascii="Times New Roman" w:hAnsi="Times New Roman" w:cs="Times New Roman"/>
          <w:sz w:val="24"/>
          <w:szCs w:val="24"/>
        </w:rPr>
        <w:t xml:space="preserve"> емтихан түріндегі аралық аттестаттау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кезеңінде жүргізілген оқу пәні бағдарламасын бағалау сапасының мақсатын</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игеру, білім алушылардың оқудағы жетістігін бақылау; егер бірнеше</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академиялық кезеңдер барысында пәндер оқытылатын болса, онда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оқытылған нақты академиялық кезеңде, пәндерге б</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лімдер бойынша,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қорытынды бақылау жүргізіледі.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Қашықтықтан білім беру технологиясы</w:t>
      </w:r>
      <w:r w:rsidRPr="00080FF3">
        <w:rPr>
          <w:rFonts w:ascii="Times New Roman" w:hAnsi="Times New Roman" w:cs="Times New Roman"/>
          <w:sz w:val="24"/>
          <w:szCs w:val="24"/>
        </w:rPr>
        <w:t xml:space="preserve"> – білім алушы мен педагог</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қызметкердің жанама (алыстан ) немесе толық емес жанама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зара іс-қимылы</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кезінде ақпараттық және телекоммуникациялық құралдарды қолдана отырып</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жүзеге асырылатын оқыту.</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Магистр</w:t>
      </w:r>
      <w:r w:rsidRPr="00080FF3">
        <w:rPr>
          <w:rFonts w:ascii="Times New Roman" w:hAnsi="Times New Roman" w:cs="Times New Roman"/>
          <w:sz w:val="24"/>
          <w:szCs w:val="24"/>
        </w:rPr>
        <w:t xml:space="preserve"> – жоғары оқу орнынан кейінгі білім берудің кәсіптік оқу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бағдарламаларын меңгерген адамдарға берілетін академиялық дәреже.</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Мамандандырылған аккредиттеу</w:t>
      </w:r>
      <w:r w:rsidRPr="00080FF3">
        <w:rPr>
          <w:rFonts w:ascii="Times New Roman" w:hAnsi="Times New Roman" w:cs="Times New Roman"/>
          <w:sz w:val="24"/>
          <w:szCs w:val="24"/>
        </w:rPr>
        <w:t xml:space="preserve"> – білім беру ұйымы іске асыратын</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жекелеген білім беру бағдарламаларының сапасын бағалау.</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Межелік бақылау</w:t>
      </w:r>
      <w:r w:rsidRPr="00080FF3">
        <w:rPr>
          <w:rFonts w:ascii="Times New Roman" w:hAnsi="Times New Roman" w:cs="Times New Roman"/>
          <w:sz w:val="24"/>
          <w:szCs w:val="24"/>
        </w:rPr>
        <w:t xml:space="preserve"> – бір оқу пәнінің ірі б</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лімін (модулін) аяқтағанда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білім алушылардың оқу жетістіктерін бақылау.</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Мемлекеттік білім беру тапсырысы</w:t>
      </w:r>
      <w:r w:rsidRPr="00080FF3">
        <w:rPr>
          <w:rFonts w:ascii="Times New Roman" w:hAnsi="Times New Roman" w:cs="Times New Roman"/>
          <w:sz w:val="24"/>
          <w:szCs w:val="24"/>
        </w:rPr>
        <w:t xml:space="preserve"> – мектепке дейінгі тәрбие мен</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оқыту ж</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нінде, экономиканың қажеттілігін қамтамасыз ету, білікті жұмыс</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күші мен қоғамның зияткерлік әлеуетін молықтыру үшін білікті</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қызметкерлер мен мамандарды даярлау, біліктілігін арттыру және қайта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даярлау ж</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нінде, сондай-ақ білім беру жүйесін оқу-әдістемелік қамтамасыз</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ету ж</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нінде мемлекет қаржыландыратын қызмет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рсетулер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лемі.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Оқыту</w:t>
      </w:r>
      <w:r w:rsidRPr="00080FF3">
        <w:rPr>
          <w:rFonts w:ascii="Times New Roman" w:hAnsi="Times New Roman" w:cs="Times New Roman"/>
          <w:sz w:val="24"/>
          <w:szCs w:val="24"/>
        </w:rPr>
        <w:t xml:space="preserve"> – оқушылар бойында білім, іскерлік, дағдыны, ойлау</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тәсілдерін қалыптастыруға бағытталған мұғалім мен оқушылардың мақсатты</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түрде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зара әрекеттесуі. Оқыту ол таным үрдісі. Оның барысында</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психикалық үрдістер дамиды (қабылдау, түйсік, ес, ойлау және т.б.) және</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олардың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мегімен оқушылар білім, білік, дағды, шығармашылық әрекет</w:t>
      </w:r>
      <w:r w:rsidR="003A3490"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тәжірибесін, эмоционалдық қарым-қатынас тәжірибесін меңгереді, ерікжігерін дамытады.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Оқытушының басшылығымен жүргізілетін білім алушының</w:t>
      </w:r>
      <w:r w:rsidR="003A3490" w:rsidRPr="00080FF3">
        <w:rPr>
          <w:rFonts w:ascii="Times New Roman" w:hAnsi="Times New Roman" w:cs="Times New Roman"/>
          <w:b/>
          <w:sz w:val="24"/>
          <w:szCs w:val="24"/>
        </w:rPr>
        <w:t xml:space="preserve"> </w:t>
      </w:r>
      <w:r w:rsidRPr="00080FF3">
        <w:rPr>
          <w:rFonts w:ascii="Times New Roman" w:hAnsi="Times New Roman" w:cs="Times New Roman"/>
          <w:b/>
          <w:sz w:val="24"/>
          <w:szCs w:val="24"/>
        </w:rPr>
        <w:t>өзіндік жұмысы</w:t>
      </w:r>
      <w:r w:rsidRPr="00080FF3">
        <w:rPr>
          <w:rFonts w:ascii="Times New Roman" w:hAnsi="Times New Roman" w:cs="Times New Roman"/>
          <w:sz w:val="24"/>
          <w:szCs w:val="24"/>
        </w:rPr>
        <w:t xml:space="preserve"> – бекітілген кесте бойынша оқытушының басшылығымен</w:t>
      </w:r>
      <w:r w:rsidR="003A3490" w:rsidRPr="00080FF3">
        <w:rPr>
          <w:rFonts w:ascii="Times New Roman" w:hAnsi="Times New Roman" w:cs="Times New Roman"/>
          <w:sz w:val="24"/>
          <w:szCs w:val="24"/>
        </w:rPr>
        <w:t xml:space="preserve"> </w:t>
      </w:r>
      <w:r w:rsidRPr="00080FF3">
        <w:rPr>
          <w:rFonts w:ascii="Times New Roman" w:hAnsi="Times New Roman" w:cs="Times New Roman"/>
          <w:sz w:val="24"/>
          <w:szCs w:val="24"/>
        </w:rPr>
        <w:t>жүргізілетін білім алушының аудиториядан тыс жұмысы; білім алушының</w:t>
      </w:r>
      <w:r w:rsidR="003A3490" w:rsidRPr="00080FF3">
        <w:rPr>
          <w:rFonts w:ascii="Times New Roman" w:hAnsi="Times New Roman" w:cs="Times New Roman"/>
          <w:sz w:val="24"/>
          <w:szCs w:val="24"/>
        </w:rPr>
        <w:t xml:space="preserve"> </w:t>
      </w:r>
      <w:r w:rsidRPr="00080FF3">
        <w:rPr>
          <w:rFonts w:ascii="Times New Roman" w:hAnsi="Times New Roman" w:cs="Times New Roman"/>
          <w:sz w:val="24"/>
          <w:szCs w:val="24"/>
        </w:rPr>
        <w:t>санатына қарай ол: оқытушының басшылығымен жүргізілетін студенттің</w:t>
      </w:r>
      <w:r w:rsidR="003A3490" w:rsidRPr="00080FF3">
        <w:rPr>
          <w:rFonts w:ascii="Times New Roman" w:hAnsi="Times New Roman" w:cs="Times New Roman"/>
          <w:sz w:val="24"/>
          <w:szCs w:val="24"/>
        </w:rPr>
        <w:t xml:space="preserve"> ө</w:t>
      </w:r>
      <w:r w:rsidRPr="00080FF3">
        <w:rPr>
          <w:rFonts w:ascii="Times New Roman" w:hAnsi="Times New Roman" w:cs="Times New Roman"/>
          <w:sz w:val="24"/>
          <w:szCs w:val="24"/>
        </w:rPr>
        <w:t>зіндік жұмысы, оқытушының басшылығымен жүргізілетін магистранттың</w:t>
      </w:r>
      <w:r w:rsidR="003A3490" w:rsidRPr="00080FF3">
        <w:rPr>
          <w:rFonts w:ascii="Times New Roman" w:hAnsi="Times New Roman" w:cs="Times New Roman"/>
          <w:sz w:val="24"/>
          <w:szCs w:val="24"/>
        </w:rPr>
        <w:t xml:space="preserve"> ө</w:t>
      </w:r>
      <w:r w:rsidRPr="00080FF3">
        <w:rPr>
          <w:rFonts w:ascii="Times New Roman" w:hAnsi="Times New Roman" w:cs="Times New Roman"/>
          <w:sz w:val="24"/>
          <w:szCs w:val="24"/>
        </w:rPr>
        <w:t>зіндік жұмысы және оқытушының басшылығымен жүргізілетін</w:t>
      </w:r>
      <w:r w:rsidR="003A3490" w:rsidRPr="00080FF3">
        <w:rPr>
          <w:rFonts w:ascii="Times New Roman" w:hAnsi="Times New Roman" w:cs="Times New Roman"/>
          <w:sz w:val="24"/>
          <w:szCs w:val="24"/>
        </w:rPr>
        <w:t xml:space="preserve"> </w:t>
      </w:r>
      <w:r w:rsidRPr="00080FF3">
        <w:rPr>
          <w:rFonts w:ascii="Times New Roman" w:hAnsi="Times New Roman" w:cs="Times New Roman"/>
          <w:sz w:val="24"/>
          <w:szCs w:val="24"/>
        </w:rPr>
        <w:t xml:space="preserve">докторанттардың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зіндік жұмысы болып б</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лінеді.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Оқу бағдарламасы</w:t>
      </w:r>
      <w:r w:rsidRPr="00080FF3">
        <w:rPr>
          <w:rFonts w:ascii="Times New Roman" w:hAnsi="Times New Roman" w:cs="Times New Roman"/>
          <w:sz w:val="24"/>
          <w:szCs w:val="24"/>
        </w:rPr>
        <w:t xml:space="preserve"> - әрбір оқу пәні бойынша меңгерілуге тиісті</w:t>
      </w:r>
      <w:r w:rsidR="003A3490" w:rsidRPr="00080FF3">
        <w:rPr>
          <w:rFonts w:ascii="Times New Roman" w:hAnsi="Times New Roman" w:cs="Times New Roman"/>
          <w:sz w:val="24"/>
          <w:szCs w:val="24"/>
        </w:rPr>
        <w:t xml:space="preserve"> </w:t>
      </w:r>
      <w:r w:rsidRPr="00080FF3">
        <w:rPr>
          <w:rFonts w:ascii="Times New Roman" w:hAnsi="Times New Roman" w:cs="Times New Roman"/>
          <w:sz w:val="24"/>
          <w:szCs w:val="24"/>
        </w:rPr>
        <w:t>білімнің, шеберлік пен дағдылардың мазмұны мен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лемін айқындайтын</w:t>
      </w:r>
      <w:r w:rsidR="003A3490" w:rsidRPr="00080FF3">
        <w:rPr>
          <w:rFonts w:ascii="Times New Roman" w:hAnsi="Times New Roman" w:cs="Times New Roman"/>
          <w:sz w:val="24"/>
          <w:szCs w:val="24"/>
        </w:rPr>
        <w:t xml:space="preserve"> </w:t>
      </w:r>
      <w:r w:rsidRPr="00080FF3">
        <w:rPr>
          <w:rFonts w:ascii="Times New Roman" w:hAnsi="Times New Roman" w:cs="Times New Roman"/>
          <w:sz w:val="24"/>
          <w:szCs w:val="24"/>
        </w:rPr>
        <w:t>бағдарлама.</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Оқу жоспары</w:t>
      </w:r>
      <w:r w:rsidRPr="00080FF3">
        <w:rPr>
          <w:rFonts w:ascii="Times New Roman" w:hAnsi="Times New Roman" w:cs="Times New Roman"/>
          <w:sz w:val="24"/>
          <w:szCs w:val="24"/>
        </w:rPr>
        <w:t xml:space="preserve"> - білім берудің тиісті деңгейіндегі оқу пәндерінің тізбесі</w:t>
      </w:r>
      <w:r w:rsidR="003A3490" w:rsidRPr="00080FF3">
        <w:rPr>
          <w:rFonts w:ascii="Times New Roman" w:hAnsi="Times New Roman" w:cs="Times New Roman"/>
          <w:sz w:val="24"/>
          <w:szCs w:val="24"/>
        </w:rPr>
        <w:t xml:space="preserve"> </w:t>
      </w:r>
      <w:r w:rsidRPr="00080FF3">
        <w:rPr>
          <w:rFonts w:ascii="Times New Roman" w:hAnsi="Times New Roman" w:cs="Times New Roman"/>
          <w:sz w:val="24"/>
          <w:szCs w:val="24"/>
        </w:rPr>
        <w:t>мен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лемін, оларды зерделеу тәртібі мен бақылау нысандарын</w:t>
      </w:r>
      <w:r w:rsidR="003A3490" w:rsidRPr="00080FF3">
        <w:rPr>
          <w:rFonts w:ascii="Times New Roman" w:hAnsi="Times New Roman" w:cs="Times New Roman"/>
          <w:sz w:val="24"/>
          <w:szCs w:val="24"/>
        </w:rPr>
        <w:t xml:space="preserve"> </w:t>
      </w:r>
      <w:r w:rsidRPr="00080FF3">
        <w:rPr>
          <w:rFonts w:ascii="Times New Roman" w:hAnsi="Times New Roman" w:cs="Times New Roman"/>
          <w:sz w:val="24"/>
          <w:szCs w:val="24"/>
        </w:rPr>
        <w:t>регламенттейтін құжат.</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Оқу жетістіктерін бағалаудың балдық рейтингтік әріптік жүйесі</w:t>
      </w:r>
      <w:r w:rsidRPr="00080FF3">
        <w:rPr>
          <w:rFonts w:ascii="Times New Roman" w:hAnsi="Times New Roman" w:cs="Times New Roman"/>
          <w:sz w:val="24"/>
          <w:szCs w:val="24"/>
        </w:rPr>
        <w:t xml:space="preserve"> - халықаралық тәжірибеде қабылданған әріптік жүйедегі сандық эквивалентіне сәйкес келетін және білім алушылардың рейтінгін белгілеуге мүмкіндік беретін балл түріндегі оқу жетістіктерінің деңгейін бағалау жүйесі.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lastRenderedPageBreak/>
        <w:t>Оқу жұмыс жоспары</w:t>
      </w:r>
      <w:r w:rsidRPr="00080FF3">
        <w:rPr>
          <w:rFonts w:ascii="Times New Roman" w:hAnsi="Times New Roman" w:cs="Times New Roman"/>
          <w:sz w:val="24"/>
          <w:szCs w:val="24"/>
        </w:rPr>
        <w:t xml:space="preserve"> - мамандықтың ҮОЖ және білім алушының жеке оқу жоспары негізінде білім беру ұйымдары дербес әзірлейтін құжат.</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Оқыту заңдылықтары</w:t>
      </w:r>
      <w:r w:rsidRPr="00080FF3">
        <w:rPr>
          <w:rFonts w:ascii="Times New Roman" w:hAnsi="Times New Roman" w:cs="Times New Roman"/>
          <w:sz w:val="24"/>
          <w:szCs w:val="24"/>
        </w:rPr>
        <w:t xml:space="preserve"> – бұл жоғары оқу орнындағы педагогикалық үрдіс компоненттері арасындағы объективті болатын, қайталанып отыратын, тұрақты байланыстар, оларға сүйену арқылы осы үрдістің тиімділігі арттырылады.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Оқыту принциптері</w:t>
      </w:r>
      <w:r w:rsidRPr="00080FF3">
        <w:rPr>
          <w:rFonts w:ascii="Times New Roman" w:hAnsi="Times New Roman" w:cs="Times New Roman"/>
          <w:sz w:val="24"/>
          <w:szCs w:val="24"/>
        </w:rPr>
        <w:t xml:space="preserve"> – бұл блім беру үрдісінің бағыттылығын, мазмұнын, әдістемелік құрылымын, оқытушы әрекетінің сипатын анықтайтын ереже-талаптар.</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Оқу үлгерімінің орташа балы</w:t>
      </w:r>
      <w:r w:rsidRPr="00080FF3">
        <w:rPr>
          <w:rFonts w:ascii="Times New Roman" w:hAnsi="Times New Roman" w:cs="Times New Roman"/>
          <w:sz w:val="24"/>
          <w:szCs w:val="24"/>
        </w:rPr>
        <w:t xml:space="preserve"> (Grade Point Average - GРА) – (ағымдық оқу кезеңі бойынша кредиттердің жалпы санына қарай аралық аттестаттау пәндерінің балдық бағасының сандық эквиваленті мен кредиттер сомасының қатынасы) білім алушының таңдаған бағдарлама бойынша бір оқу жылындағы қол жеткізген оқу үлгерімінің таразыланған орташа бағасы.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Парадигма</w:t>
      </w:r>
      <w:r w:rsidRPr="00080FF3">
        <w:rPr>
          <w:rFonts w:ascii="Times New Roman" w:hAnsi="Times New Roman" w:cs="Times New Roman"/>
          <w:sz w:val="24"/>
          <w:szCs w:val="24"/>
        </w:rPr>
        <w:t xml:space="preserve"> – барлығымен мойындалып қабылданған ғылыми жетістіктер, олар ғылыми қауымдастыққа белгілі бір уақыт аралығында мәселелерді анықтау және оларды шешудің моделін ұсынады.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Педагогика</w:t>
      </w:r>
      <w:r w:rsidRPr="00080FF3">
        <w:rPr>
          <w:rFonts w:ascii="Times New Roman" w:hAnsi="Times New Roman" w:cs="Times New Roman"/>
          <w:sz w:val="24"/>
          <w:szCs w:val="24"/>
        </w:rPr>
        <w:t xml:space="preserve"> - адамдарды тәрбиелеу туралы ғылым. Педагогика ол тәрбие, оқыту мен білім беру туралы ғылым. Ғылым ретінде педагогика тәрбие, оқыту мен білім берудің заңдылықтары мен қағидаларын, түрлері мен әдістерін зерттейді. Педагогика салалары: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Жалпы педагогика</w:t>
      </w:r>
      <w:r w:rsidRPr="00080FF3">
        <w:rPr>
          <w:rFonts w:ascii="Times New Roman" w:hAnsi="Times New Roman" w:cs="Times New Roman"/>
          <w:sz w:val="24"/>
          <w:szCs w:val="24"/>
        </w:rPr>
        <w:t xml:space="preserve"> негізгі пән ретінде білім беру, тәрбие мен оқытудың негізгі заңдылықтары мен қағидаларын, әдіс-тәсілдері мен түрлерін зерттейді. Ол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зіне оқытудың теориясы болып табылатын – дидактиканы және тәрбие теориясын, халыққа білім беру ісін басқарудың теориясы</w:t>
      </w:r>
    </w:p>
    <w:p w:rsidR="00DA1235" w:rsidRPr="00080FF3" w:rsidRDefault="00DA1235" w:rsidP="00080FF3">
      <w:pPr>
        <w:ind w:firstLine="567"/>
        <w:jc w:val="both"/>
        <w:rPr>
          <w:rFonts w:ascii="Times New Roman" w:hAnsi="Times New Roman" w:cs="Times New Roman"/>
          <w:sz w:val="24"/>
          <w:szCs w:val="24"/>
          <w:lang w:val="en-US"/>
        </w:rPr>
      </w:pPr>
      <w:r w:rsidRPr="00080FF3">
        <w:rPr>
          <w:rFonts w:ascii="Times New Roman" w:hAnsi="Times New Roman" w:cs="Times New Roman"/>
          <w:sz w:val="24"/>
          <w:szCs w:val="24"/>
        </w:rPr>
        <w:t>болатын – мектептануды қамтиды.</w:t>
      </w:r>
      <w:r w:rsidRPr="00080FF3">
        <w:rPr>
          <w:rFonts w:ascii="Times New Roman" w:hAnsi="Times New Roman" w:cs="Times New Roman"/>
          <w:sz w:val="24"/>
          <w:szCs w:val="24"/>
          <w:lang w:val="en-US"/>
        </w:rPr>
        <w:t xml:space="preserve"> </w:t>
      </w:r>
    </w:p>
    <w:p w:rsidR="00DA1235" w:rsidRPr="00080FF3" w:rsidRDefault="00DA1235" w:rsidP="00080FF3">
      <w:pPr>
        <w:ind w:firstLine="567"/>
        <w:jc w:val="both"/>
        <w:rPr>
          <w:rFonts w:ascii="Times New Roman" w:hAnsi="Times New Roman" w:cs="Times New Roman"/>
          <w:sz w:val="24"/>
          <w:szCs w:val="24"/>
          <w:lang w:val="en-US"/>
        </w:rPr>
      </w:pPr>
      <w:r w:rsidRPr="00080FF3">
        <w:rPr>
          <w:rFonts w:ascii="Times New Roman" w:hAnsi="Times New Roman" w:cs="Times New Roman"/>
          <w:b/>
          <w:sz w:val="24"/>
          <w:szCs w:val="24"/>
        </w:rPr>
        <w:t>Жас</w:t>
      </w:r>
      <w:r w:rsidRPr="00080FF3">
        <w:rPr>
          <w:rFonts w:ascii="Times New Roman" w:hAnsi="Times New Roman" w:cs="Times New Roman"/>
          <w:b/>
          <w:sz w:val="24"/>
          <w:szCs w:val="24"/>
          <w:lang w:val="en-US"/>
        </w:rPr>
        <w:t xml:space="preserve"> </w:t>
      </w:r>
      <w:r w:rsidRPr="00080FF3">
        <w:rPr>
          <w:rFonts w:ascii="Times New Roman" w:hAnsi="Times New Roman" w:cs="Times New Roman"/>
          <w:b/>
          <w:sz w:val="24"/>
          <w:szCs w:val="24"/>
        </w:rPr>
        <w:t>ерекшелік</w:t>
      </w:r>
      <w:r w:rsidRPr="00080FF3">
        <w:rPr>
          <w:rFonts w:ascii="Times New Roman" w:hAnsi="Times New Roman" w:cs="Times New Roman"/>
          <w:b/>
          <w:sz w:val="24"/>
          <w:szCs w:val="24"/>
          <w:lang w:val="en-US"/>
        </w:rPr>
        <w:t xml:space="preserve"> </w:t>
      </w:r>
      <w:r w:rsidRPr="00080FF3">
        <w:rPr>
          <w:rFonts w:ascii="Times New Roman" w:hAnsi="Times New Roman" w:cs="Times New Roman"/>
          <w:b/>
          <w:sz w:val="24"/>
          <w:szCs w:val="24"/>
        </w:rPr>
        <w:t>педагогикасы</w:t>
      </w:r>
      <w:r w:rsidRPr="00080FF3">
        <w:rPr>
          <w:rFonts w:ascii="Times New Roman" w:hAnsi="Times New Roman" w:cs="Times New Roman"/>
          <w:sz w:val="24"/>
          <w:szCs w:val="24"/>
          <w:lang w:val="en-US"/>
        </w:rPr>
        <w:t xml:space="preserve"> – </w:t>
      </w:r>
      <w:r w:rsidRPr="00080FF3">
        <w:rPr>
          <w:rFonts w:ascii="Times New Roman" w:hAnsi="Times New Roman" w:cs="Times New Roman"/>
          <w:sz w:val="24"/>
          <w:szCs w:val="24"/>
        </w:rPr>
        <w:t>адам</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дамуының</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түрлі</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жас</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кезеңінде</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мектепке</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дейінгі</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мектеп</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ересектер</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педагогикасы</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оқыту</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мен</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тәрбие</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ерекшеліктерін</w:t>
      </w:r>
      <w:r w:rsidRPr="00080FF3">
        <w:rPr>
          <w:rFonts w:ascii="Times New Roman" w:hAnsi="Times New Roman" w:cs="Times New Roman"/>
          <w:sz w:val="24"/>
          <w:szCs w:val="24"/>
          <w:lang w:val="en-US"/>
        </w:rPr>
        <w:t xml:space="preserve"> </w:t>
      </w:r>
      <w:r w:rsidRPr="00080FF3">
        <w:rPr>
          <w:rFonts w:ascii="Times New Roman" w:hAnsi="Times New Roman" w:cs="Times New Roman"/>
          <w:sz w:val="24"/>
          <w:szCs w:val="24"/>
        </w:rPr>
        <w:t>зерттейді</w:t>
      </w:r>
      <w:r w:rsidRPr="00080FF3">
        <w:rPr>
          <w:rFonts w:ascii="Times New Roman" w:hAnsi="Times New Roman" w:cs="Times New Roman"/>
          <w:sz w:val="24"/>
          <w:szCs w:val="24"/>
          <w:lang w:val="en-US"/>
        </w:rPr>
        <w:t>.</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 xml:space="preserve">Жеке әдістемелер </w:t>
      </w:r>
      <w:r w:rsidRPr="00080FF3">
        <w:rPr>
          <w:rFonts w:ascii="Times New Roman" w:hAnsi="Times New Roman" w:cs="Times New Roman"/>
          <w:sz w:val="24"/>
          <w:szCs w:val="24"/>
        </w:rPr>
        <w:t>оқытудың жалпы заңдылықтарын жеке пәндерді оқытуға қатысты қолдану ерекшеліктерін зерттейді.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Жеке салалық педагогика</w:t>
      </w:r>
      <w:r w:rsidRPr="00080FF3">
        <w:rPr>
          <w:rFonts w:ascii="Times New Roman" w:hAnsi="Times New Roman" w:cs="Times New Roman"/>
          <w:sz w:val="24"/>
          <w:szCs w:val="24"/>
        </w:rPr>
        <w:t xml:space="preserve"> (әскери, спорттық, криминологиялық және т.б.).</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Еңбекпен түзету педагогикасы</w:t>
      </w:r>
      <w:r w:rsidRPr="00080FF3">
        <w:rPr>
          <w:rFonts w:ascii="Times New Roman" w:hAnsi="Times New Roman" w:cs="Times New Roman"/>
          <w:sz w:val="24"/>
          <w:szCs w:val="24"/>
        </w:rPr>
        <w:t xml:space="preserve"> – түрлі жастағы құқықбұзушыларды қайта тәрбиелеуді теориялық негіздеу мен тәжірибесін жасаумен айналысады.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Педагогика тарихы</w:t>
      </w:r>
      <w:r w:rsidRPr="00080FF3">
        <w:rPr>
          <w:rFonts w:ascii="Times New Roman" w:hAnsi="Times New Roman" w:cs="Times New Roman"/>
          <w:sz w:val="24"/>
          <w:szCs w:val="24"/>
        </w:rPr>
        <w:t xml:space="preserve"> адамзат дамуының түрлі тарихи кезеңдерінде педагогикалық ойлар мен тәжірибенің даму ерекшеліктерін зерттейді.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Педагогика әдіснамасы</w:t>
      </w:r>
      <w:r w:rsidRPr="00080FF3">
        <w:rPr>
          <w:rFonts w:ascii="Times New Roman" w:hAnsi="Times New Roman" w:cs="Times New Roman"/>
          <w:sz w:val="24"/>
          <w:szCs w:val="24"/>
        </w:rPr>
        <w:t xml:space="preserve"> – педагогика, оның мәртебесі, дамуы, категориалдық аппараты, жаңа педагогикалық білім алудың жолдары туралы ғылым.</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Кәсіптік педагогика</w:t>
      </w:r>
      <w:r w:rsidRPr="00080FF3">
        <w:rPr>
          <w:rFonts w:ascii="Times New Roman" w:hAnsi="Times New Roman" w:cs="Times New Roman"/>
          <w:sz w:val="24"/>
          <w:szCs w:val="24"/>
        </w:rPr>
        <w:t xml:space="preserve"> – кәсіптік білім берудің (бастауыш кәсіби білім беру педагогикасы, орта кәсіптік білім беру педагогикасы, жоғары мектеп педагогикасы,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ндірістік педагогика) теориясы мен тәжірибесін зерттейді.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Салыстырмалы педагогика</w:t>
      </w:r>
      <w:r w:rsidRPr="00080FF3">
        <w:rPr>
          <w:rFonts w:ascii="Times New Roman" w:hAnsi="Times New Roman" w:cs="Times New Roman"/>
          <w:sz w:val="24"/>
          <w:szCs w:val="24"/>
        </w:rPr>
        <w:t xml:space="preserve"> салыстыру негізінде түрлі елдердегі білім және тәрбие жүйелерінің қызметі мен дамуының ерекшеліктерін зерттейді.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lastRenderedPageBreak/>
        <w:t>Педагогикалық үрдіс</w:t>
      </w:r>
      <w:r w:rsidRPr="00080FF3">
        <w:rPr>
          <w:rFonts w:ascii="Times New Roman" w:hAnsi="Times New Roman" w:cs="Times New Roman"/>
          <w:sz w:val="24"/>
          <w:szCs w:val="24"/>
        </w:rPr>
        <w:t xml:space="preserve"> – белгіленген мақсатқа жетуге бағытталған және тәрбиеленушілердің қасиеттері мен сапаларын алдын-ала анықталған жағдайға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згеруіне әкелетін тәрбиеші мен тәрбиеленушілердің дамып отыратын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зара әрекеттесу процесі.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Пәндер бағдарламасы</w:t>
      </w:r>
      <w:r w:rsidRPr="00080FF3">
        <w:rPr>
          <w:rFonts w:ascii="Times New Roman" w:hAnsi="Times New Roman" w:cs="Times New Roman"/>
          <w:sz w:val="24"/>
          <w:szCs w:val="24"/>
        </w:rPr>
        <w:t xml:space="preserve"> (Syllаbus) - оқитын пәннің сипаттамасын, мақсаттары мен міндеттерін, оның қысқаша мазмұнын, оның үйренуі тақырыбы мен ұзақтығын,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зіндік жұмыс тапсырмаларын, кеңес беру уақытын, білім алушылардың білімін тексеру кестесін, оқытушы талаптарын, бағалау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лшемдерін қамтитын оқу бағдарламасы және әдебиеттер тізімі.</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Тәрбие кең әлеуметтік мағынасында</w:t>
      </w:r>
      <w:r w:rsidRPr="00080FF3">
        <w:rPr>
          <w:rFonts w:ascii="Times New Roman" w:hAnsi="Times New Roman" w:cs="Times New Roman"/>
          <w:sz w:val="24"/>
          <w:szCs w:val="24"/>
        </w:rPr>
        <w:t xml:space="preserve"> – адамзаттың тарихи қалыптастырған әлеуметтік тәжірибесін мақсатты түрде ұрпақтан ұрпаққа алмастыру үрдісі ретінде қарастырылады. Бұл жерде тәрбие үрдісі мәдениет пен білімді ұрпақтан ұрпаққа трансформациялау құралы ретінде анықталған. Әрбір ұрпақтың міндеті аға ұрпақ тәжірибесін меңгере отырып оны байыту, жетілдіру және келесі ұрпаққа алмастыру болып табылады.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Тәрбие тар мағынасында</w:t>
      </w:r>
      <w:r w:rsidRPr="00080FF3">
        <w:rPr>
          <w:rFonts w:ascii="Times New Roman" w:hAnsi="Times New Roman" w:cs="Times New Roman"/>
          <w:sz w:val="24"/>
          <w:szCs w:val="24"/>
        </w:rPr>
        <w:t xml:space="preserve"> – тәрбиеленушілер бойында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зқарастар мен сенімдер, құндылықтар мен әлеуметтік қасиеттерді қалыптастыру мақсатындағы тәрбиеші мен тәрбиеленушілердің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зара әрекеттесу үрдісі. Тәрбие үрдісінің бұл анықтамасы осы үрдістің екі жақтылығы мен мақсаттылығын, нәтижеге бағыттылығын сипаттайды.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Транскрипт (Тrаnsсrірt</w:t>
      </w:r>
      <w:r w:rsidRPr="00080FF3">
        <w:rPr>
          <w:rFonts w:ascii="Times New Roman" w:hAnsi="Times New Roman" w:cs="Times New Roman"/>
          <w:sz w:val="24"/>
          <w:szCs w:val="24"/>
        </w:rPr>
        <w:t>) – білімді бағалаудың сандық және әріптік жүйесі бойынша кредиттері мен бағалары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рсетілген тиісті кезеңде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тілген пәндердің тізбесі бар құжат.</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 xml:space="preserve">Тьютор </w:t>
      </w:r>
      <w:r w:rsidRPr="00080FF3">
        <w:rPr>
          <w:rFonts w:ascii="Times New Roman" w:hAnsi="Times New Roman" w:cs="Times New Roman"/>
          <w:sz w:val="24"/>
          <w:szCs w:val="24"/>
        </w:rPr>
        <w:t>– студенттің нақты пәнді игеруі бойынша академиялық кеңесші р</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лін атқаратын оқытушы.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Үлгілік оқу жоспары</w:t>
      </w:r>
      <w:r w:rsidRPr="00080FF3">
        <w:rPr>
          <w:rFonts w:ascii="Times New Roman" w:hAnsi="Times New Roman" w:cs="Times New Roman"/>
          <w:sz w:val="24"/>
          <w:szCs w:val="24"/>
        </w:rPr>
        <w:t xml:space="preserve"> - білім берудің кәсіптік оқу бағдарламасының оқу пәндерінің тізбесі мен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лемін, оларды оқытудың тәртібін және бақылау нысандарын реттейтін құжат.</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Эдвайзер (Аdvisor)</w:t>
      </w:r>
      <w:r w:rsidRPr="00080FF3">
        <w:rPr>
          <w:rFonts w:ascii="Times New Roman" w:hAnsi="Times New Roman" w:cs="Times New Roman"/>
          <w:sz w:val="24"/>
          <w:szCs w:val="24"/>
        </w:rPr>
        <w:t xml:space="preserve">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Элективтік пәндер</w:t>
      </w:r>
      <w:r w:rsidRPr="00080FF3">
        <w:rPr>
          <w:rFonts w:ascii="Times New Roman" w:hAnsi="Times New Roman" w:cs="Times New Roman"/>
          <w:sz w:val="24"/>
          <w:szCs w:val="24"/>
        </w:rPr>
        <w:t xml:space="preserve"> – белгіленген кредит шеңберінде және білім беру ұйымы енгізетін таңдау бойынша, білім алушылардың жеке дайындығын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 xml:space="preserve">рсететін әлеуметтiк-экономикалық дамытудың ерекшеліктерін және нақты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ңірдің, жоғары оқу орындарында ғылыми мектеп пайда болатын қажеттiліктерін есепке алатын компонентке кiретiн оқу пәндерi.</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Университет</w:t>
      </w:r>
      <w:r w:rsidRPr="00080FF3">
        <w:rPr>
          <w:rFonts w:ascii="Times New Roman" w:hAnsi="Times New Roman" w:cs="Times New Roman"/>
          <w:sz w:val="24"/>
          <w:szCs w:val="24"/>
        </w:rPr>
        <w:t xml:space="preserve"> – мамандықтың үш және одан да асатын тобы бойынша (медициналық университет – екі және одан да к</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п) жоғары және жоғары оқу орнынан кейінгі білім берудің кәсіптік оқу бағдарламаларын іске асыратын, ғылыми және педагогтік қызметті, кадрлардың біліктілігін арттыруды және</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 xml:space="preserve">қайта даярлауды жүзеге асыратын және </w:t>
      </w:r>
      <w:r w:rsidR="003A3490" w:rsidRPr="00080FF3">
        <w:rPr>
          <w:rFonts w:ascii="Times New Roman" w:hAnsi="Times New Roman" w:cs="Times New Roman"/>
          <w:sz w:val="24"/>
          <w:szCs w:val="24"/>
        </w:rPr>
        <w:t>ө</w:t>
      </w:r>
      <w:r w:rsidRPr="00080FF3">
        <w:rPr>
          <w:rFonts w:ascii="Times New Roman" w:hAnsi="Times New Roman" w:cs="Times New Roman"/>
          <w:sz w:val="24"/>
          <w:szCs w:val="24"/>
        </w:rPr>
        <w:t>з қызметі саласында жетекші</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ғылыми және әдістемелік орталық болып табылатын оқу орны.</w:t>
      </w:r>
    </w:p>
    <w:p w:rsidR="00DA1235" w:rsidRPr="00080FF3" w:rsidRDefault="00DA1235" w:rsidP="00080FF3">
      <w:pPr>
        <w:ind w:firstLine="567"/>
        <w:jc w:val="both"/>
        <w:rPr>
          <w:rFonts w:ascii="Times New Roman" w:hAnsi="Times New Roman" w:cs="Times New Roman"/>
          <w:sz w:val="24"/>
          <w:szCs w:val="24"/>
        </w:rPr>
      </w:pPr>
      <w:r w:rsidRPr="00080FF3">
        <w:rPr>
          <w:rFonts w:ascii="Times New Roman" w:hAnsi="Times New Roman" w:cs="Times New Roman"/>
          <w:b/>
          <w:sz w:val="24"/>
          <w:szCs w:val="24"/>
        </w:rPr>
        <w:t>Философия докторы (PhD), бейін бойынша доктор</w:t>
      </w:r>
      <w:r w:rsidRPr="00080FF3">
        <w:rPr>
          <w:rFonts w:ascii="Times New Roman" w:hAnsi="Times New Roman" w:cs="Times New Roman"/>
          <w:sz w:val="24"/>
          <w:szCs w:val="24"/>
        </w:rPr>
        <w:t xml:space="preserve"> </w:t>
      </w:r>
      <w:r w:rsidR="00080FF3" w:rsidRPr="00080FF3">
        <w:rPr>
          <w:rFonts w:ascii="Times New Roman" w:hAnsi="Times New Roman" w:cs="Times New Roman"/>
          <w:sz w:val="24"/>
          <w:szCs w:val="24"/>
        </w:rPr>
        <w:t>–</w:t>
      </w:r>
      <w:r w:rsidRPr="00080FF3">
        <w:rPr>
          <w:rFonts w:ascii="Times New Roman" w:hAnsi="Times New Roman" w:cs="Times New Roman"/>
          <w:sz w:val="24"/>
          <w:szCs w:val="24"/>
        </w:rPr>
        <w:t xml:space="preserve"> тиісті</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мамандықтар бойынша докторантураның кәсіптік оқу бағдарламаларын</w:t>
      </w:r>
      <w:r w:rsidR="00080FF3" w:rsidRPr="00080FF3">
        <w:rPr>
          <w:rFonts w:ascii="Times New Roman" w:hAnsi="Times New Roman" w:cs="Times New Roman"/>
          <w:sz w:val="24"/>
          <w:szCs w:val="24"/>
          <w:lang w:val="kk-KZ"/>
        </w:rPr>
        <w:t xml:space="preserve"> </w:t>
      </w:r>
      <w:r w:rsidRPr="00080FF3">
        <w:rPr>
          <w:rFonts w:ascii="Times New Roman" w:hAnsi="Times New Roman" w:cs="Times New Roman"/>
          <w:sz w:val="24"/>
          <w:szCs w:val="24"/>
        </w:rPr>
        <w:t>меңгерген адамдарға берілетін жоғары академиялық дәрежелер.</w:t>
      </w:r>
    </w:p>
    <w:sectPr w:rsidR="00DA1235" w:rsidRPr="00080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35"/>
    <w:rsid w:val="00080FF3"/>
    <w:rsid w:val="001F0A9F"/>
    <w:rsid w:val="00272A8D"/>
    <w:rsid w:val="003A3490"/>
    <w:rsid w:val="00CA515C"/>
    <w:rsid w:val="00DA1235"/>
    <w:rsid w:val="00E3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E40E8-00D9-4571-97FF-0DFCBE40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2578</Words>
  <Characters>14696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3</cp:revision>
  <dcterms:created xsi:type="dcterms:W3CDTF">2023-09-03T19:01:00Z</dcterms:created>
  <dcterms:modified xsi:type="dcterms:W3CDTF">2023-09-03T19:01:00Z</dcterms:modified>
</cp:coreProperties>
</file>